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jc w:val="center"/>
        <w:outlineLvl w:val="1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、公司实力</w:t>
      </w:r>
    </w:p>
    <w:bookmarkEnd w:id="0"/>
    <w:p>
      <w:pPr>
        <w:spacing w:before="0"/>
        <w:jc w:val="left"/>
        <w:outlineLvl w:val="1"/>
        <w:rPr>
          <w:rFonts w:ascii="仿宋" w:hAnsi="仿宋" w:eastAsia="仿宋"/>
          <w:position w:val="-2"/>
          <w:sz w:val="24"/>
        </w:rPr>
      </w:pPr>
    </w:p>
    <w:p>
      <w:pPr>
        <w:pStyle w:val="2"/>
        <w:tabs>
          <w:tab w:val="left" w:pos="3928"/>
        </w:tabs>
        <w:spacing w:line="480" w:lineRule="auto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内容和格式由谈判申请人自拟，至少应包含以下内容：</w:t>
      </w:r>
    </w:p>
    <w:p>
      <w:pPr>
        <w:pStyle w:val="2"/>
        <w:tabs>
          <w:tab w:val="left" w:pos="3928"/>
        </w:tabs>
        <w:spacing w:line="480" w:lineRule="auto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（1）公司概况</w:t>
      </w:r>
    </w:p>
    <w:p>
      <w:pPr>
        <w:pStyle w:val="2"/>
        <w:tabs>
          <w:tab w:val="left" w:pos="3928"/>
        </w:tabs>
        <w:spacing w:line="480" w:lineRule="auto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（2）公司工作人员配置（附员工的劳动合同复印件或扫描件、健康证复印件或扫描件、岗位配置表）</w:t>
      </w:r>
    </w:p>
    <w:p>
      <w:pPr>
        <w:pStyle w:val="2"/>
        <w:tabs>
          <w:tab w:val="left" w:pos="3928"/>
        </w:tabs>
        <w:spacing w:line="480" w:lineRule="auto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（3）公司车辆（附行车本复印件，车辆的所有人可以是公司、公司法人或公司指定的某一员工）</w:t>
      </w:r>
    </w:p>
    <w:p>
      <w:pPr>
        <w:spacing w:before="0" w:line="384" w:lineRule="auto"/>
        <w:rPr>
          <w:rFonts w:hint="eastAsia" w:ascii="仿宋" w:hAnsi="仿宋" w:eastAsia="仿宋"/>
          <w:sz w:val="24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uGnbq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511A"/>
    <w:rsid w:val="06A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2021-03-18T02:50:00Z</dcterms:created>
  <dc:creator>晴空</dc:creator>
  <cp:lastModifiedBy>晴空</cp:lastModifiedBy>
  <dcterms:modified xsi:type="dcterms:W3CDTF">2021-03-18T02:55:25Z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